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0C" w:rsidRDefault="00F4290C" w:rsidP="00F4290C">
      <w:pPr>
        <w:pStyle w:val="NoSpacing"/>
      </w:pPr>
      <w:r>
        <w:t>Amendment No. 002</w:t>
      </w:r>
    </w:p>
    <w:p w:rsidR="00F4290C" w:rsidRPr="00F63967" w:rsidRDefault="00F63967" w:rsidP="00F63967">
      <w:pPr>
        <w:pStyle w:val="NoSpacing"/>
        <w:numPr>
          <w:ilvl w:val="0"/>
          <w:numId w:val="2"/>
        </w:numPr>
        <w:rPr>
          <w:u w:val="single"/>
        </w:rPr>
      </w:pPr>
      <w:r w:rsidRPr="00F63967">
        <w:rPr>
          <w:u w:val="single"/>
        </w:rPr>
        <w:t xml:space="preserve"> Questions and Answers:</w:t>
      </w:r>
    </w:p>
    <w:p w:rsidR="00F63967" w:rsidRDefault="00F63967" w:rsidP="00F63967">
      <w:pPr>
        <w:pStyle w:val="NoSpacing"/>
        <w:ind w:left="720"/>
      </w:pPr>
    </w:p>
    <w:p w:rsidR="00F4290C" w:rsidRDefault="00F4290C" w:rsidP="00F4290C">
      <w:pPr>
        <w:pStyle w:val="NoSpacing"/>
      </w:pPr>
      <w:r>
        <w:t>Question 1.</w:t>
      </w:r>
      <w:r>
        <w:tab/>
        <w:t>What hardware are you all using in your environment?</w:t>
      </w:r>
    </w:p>
    <w:p w:rsidR="00F4290C" w:rsidRDefault="00F4290C" w:rsidP="00F4290C">
      <w:pPr>
        <w:pStyle w:val="NoSpacing"/>
      </w:pPr>
      <w:r>
        <w:t>Answer 1.</w:t>
      </w:r>
      <w:r>
        <w:tab/>
        <w:t>Hardware currently used in our environment include:</w:t>
      </w:r>
    </w:p>
    <w:p w:rsidR="00F4290C" w:rsidRDefault="00F4290C" w:rsidP="00F4290C">
      <w:pPr>
        <w:pStyle w:val="NoSpacing"/>
        <w:numPr>
          <w:ilvl w:val="0"/>
          <w:numId w:val="1"/>
        </w:numPr>
      </w:pPr>
      <w:r>
        <w:t xml:space="preserve"> Mostly Apple, Dell, Lenovo</w:t>
      </w:r>
    </w:p>
    <w:p w:rsidR="00F4290C" w:rsidRDefault="00F4290C" w:rsidP="00F4290C">
      <w:pPr>
        <w:pStyle w:val="NoSpacing"/>
        <w:numPr>
          <w:ilvl w:val="0"/>
          <w:numId w:val="1"/>
        </w:numPr>
      </w:pPr>
      <w:r>
        <w:t xml:space="preserve">Laptops, Desktops </w:t>
      </w:r>
      <w:proofErr w:type="spellStart"/>
      <w:r>
        <w:t>MacBooks</w:t>
      </w:r>
      <w:proofErr w:type="spellEnd"/>
      <w:r>
        <w:t>, and iMacs</w:t>
      </w:r>
    </w:p>
    <w:p w:rsidR="00F4290C" w:rsidRDefault="00F4290C" w:rsidP="00F4290C">
      <w:pPr>
        <w:pStyle w:val="NoSpacing"/>
        <w:numPr>
          <w:ilvl w:val="0"/>
          <w:numId w:val="1"/>
        </w:numPr>
      </w:pPr>
      <w:r>
        <w:t>Memory mostly over 2GBs, running Windows 7 and/or 10</w:t>
      </w:r>
    </w:p>
    <w:p w:rsidR="00F4290C" w:rsidRDefault="00F4290C" w:rsidP="00F4290C">
      <w:pPr>
        <w:pStyle w:val="NoSpacing"/>
      </w:pPr>
    </w:p>
    <w:p w:rsidR="00F4290C" w:rsidRDefault="00F4290C" w:rsidP="00F4290C">
      <w:pPr>
        <w:pStyle w:val="NoSpacing"/>
      </w:pPr>
      <w:r>
        <w:t>Question 2.</w:t>
      </w:r>
      <w:r>
        <w:tab/>
        <w:t>What is the timeframe for this project?</w:t>
      </w:r>
    </w:p>
    <w:p w:rsidR="00F4290C" w:rsidRDefault="00F4290C" w:rsidP="00F4290C">
      <w:pPr>
        <w:pStyle w:val="NoSpacing"/>
      </w:pPr>
      <w:r>
        <w:t>Answer 2.</w:t>
      </w:r>
      <w:r>
        <w:tab/>
        <w:t xml:space="preserve">DCPS would like to engage a vendor immediately after the close of the solicitation/IFB and have </w:t>
      </w:r>
      <w:r>
        <w:tab/>
      </w:r>
      <w:r>
        <w:tab/>
      </w:r>
      <w:r>
        <w:tab/>
        <w:t xml:space="preserve">a contract in place before the “Emergency Bridge Contract” ends on October 30, 2016 to ensure </w:t>
      </w:r>
      <w:r>
        <w:tab/>
      </w:r>
      <w:r>
        <w:tab/>
      </w:r>
      <w:r>
        <w:tab/>
        <w:t>DCPS’ Microsoft license status remain in compliance.</w:t>
      </w:r>
      <w:r w:rsidR="009E205F">
        <w:t xml:space="preserve">  DCPS contemplate to award a contract </w:t>
      </w:r>
      <w:r w:rsidR="009E205F">
        <w:tab/>
      </w:r>
      <w:r w:rsidR="009E205F">
        <w:tab/>
      </w:r>
      <w:r w:rsidR="009E205F">
        <w:tab/>
        <w:t>with one base and four one-year each option periods to be exercised solely at DCPS discretion.</w:t>
      </w:r>
    </w:p>
    <w:p w:rsidR="00F4290C" w:rsidRDefault="00F4290C" w:rsidP="00F4290C">
      <w:pPr>
        <w:pStyle w:val="NoSpacing"/>
      </w:pPr>
    </w:p>
    <w:p w:rsidR="00F4290C" w:rsidRDefault="00F63967" w:rsidP="00F4290C">
      <w:pPr>
        <w:pStyle w:val="NoSpacing"/>
      </w:pPr>
      <w:r>
        <w:t>Question 3.</w:t>
      </w:r>
      <w:r>
        <w:tab/>
        <w:t>Do you all have a budget set in place? If so what is the budget?</w:t>
      </w:r>
    </w:p>
    <w:p w:rsidR="00F63967" w:rsidRDefault="00F63967" w:rsidP="00F4290C">
      <w:pPr>
        <w:pStyle w:val="NoSpacing"/>
      </w:pPr>
      <w:r>
        <w:t>Answer 3.</w:t>
      </w:r>
      <w:r>
        <w:tab/>
        <w:t>DCPS will ensure compliance with all pertinent contracting and budgeting laws and regulations.</w:t>
      </w:r>
    </w:p>
    <w:p w:rsidR="00F63967" w:rsidRDefault="00F63967" w:rsidP="00F4290C">
      <w:pPr>
        <w:pStyle w:val="NoSpacing"/>
      </w:pPr>
    </w:p>
    <w:p w:rsidR="00F63967" w:rsidRDefault="00F63967" w:rsidP="00F4290C">
      <w:pPr>
        <w:pStyle w:val="NoSpacing"/>
      </w:pPr>
      <w:r>
        <w:t>Question 4.</w:t>
      </w:r>
      <w:r>
        <w:tab/>
        <w:t xml:space="preserve">DCPS has subcontracting requirement for any acquisition over $250K.  Does the subcontracting </w:t>
      </w:r>
      <w:r>
        <w:tab/>
      </w:r>
      <w:r>
        <w:tab/>
      </w:r>
      <w:r>
        <w:tab/>
        <w:t>requirement applies to this IFB as stated in the terms?</w:t>
      </w:r>
    </w:p>
    <w:p w:rsidR="00F63967" w:rsidRDefault="00F63967" w:rsidP="00F4290C">
      <w:pPr>
        <w:pStyle w:val="NoSpacing"/>
      </w:pPr>
      <w:r>
        <w:t>Answer 4.</w:t>
      </w:r>
      <w:r>
        <w:tab/>
      </w:r>
      <w:r w:rsidR="00791F44">
        <w:t>Please refer to the IFB, specifically H.8.</w:t>
      </w:r>
    </w:p>
    <w:p w:rsidR="00D313E0" w:rsidRDefault="00D313E0" w:rsidP="00F4290C">
      <w:pPr>
        <w:pStyle w:val="NoSpacing"/>
      </w:pPr>
    </w:p>
    <w:p w:rsidR="00D313E0" w:rsidRDefault="00D313E0" w:rsidP="00F4290C">
      <w:pPr>
        <w:pStyle w:val="NoSpacing"/>
      </w:pPr>
      <w:r>
        <w:t>Question 5.</w:t>
      </w:r>
      <w:r>
        <w:tab/>
        <w:t xml:space="preserve">Due to short time for preparing and submitting an IFB following our company’s review process, </w:t>
      </w:r>
      <w:r>
        <w:tab/>
      </w:r>
      <w:r>
        <w:tab/>
      </w:r>
      <w:r>
        <w:tab/>
        <w:t>w</w:t>
      </w:r>
      <w:r w:rsidRPr="00D313E0">
        <w:t xml:space="preserve">ould your office accept a write up stating that these documents are currently being reviewed </w:t>
      </w:r>
      <w:r>
        <w:tab/>
      </w:r>
      <w:r>
        <w:tab/>
      </w:r>
      <w:r>
        <w:tab/>
      </w:r>
      <w:r w:rsidRPr="00D313E0">
        <w:t>by our legal team and will be provided once their review is complete?</w:t>
      </w:r>
    </w:p>
    <w:p w:rsidR="00D313E0" w:rsidRDefault="00D313E0" w:rsidP="00F4290C">
      <w:pPr>
        <w:pStyle w:val="NoSpacing"/>
      </w:pPr>
      <w:r>
        <w:t>Answer 5.</w:t>
      </w:r>
      <w:r>
        <w:tab/>
        <w:t xml:space="preserve">No, </w:t>
      </w:r>
      <w:r w:rsidR="00193806">
        <w:t>t</w:t>
      </w:r>
      <w:r>
        <w:t xml:space="preserve">his solicitation is IFB (Invitation </w:t>
      </w:r>
      <w:proofErr w:type="gramStart"/>
      <w:r>
        <w:t>For</w:t>
      </w:r>
      <w:proofErr w:type="gramEnd"/>
      <w:r>
        <w:t xml:space="preserve"> Bid) which is very rigid.  </w:t>
      </w:r>
    </w:p>
    <w:p w:rsidR="00193806" w:rsidRDefault="00193806" w:rsidP="00F4290C">
      <w:pPr>
        <w:pStyle w:val="NoSpacing"/>
      </w:pPr>
    </w:p>
    <w:p w:rsidR="00F63967" w:rsidRDefault="00F63967" w:rsidP="00F4290C">
      <w:pPr>
        <w:pStyle w:val="NoSpacing"/>
      </w:pPr>
    </w:p>
    <w:p w:rsidR="00F63967" w:rsidRDefault="00F63967" w:rsidP="00F63967">
      <w:pPr>
        <w:pStyle w:val="NoSpacing"/>
        <w:numPr>
          <w:ilvl w:val="0"/>
          <w:numId w:val="2"/>
        </w:numPr>
        <w:rPr>
          <w:u w:val="single"/>
        </w:rPr>
      </w:pPr>
      <w:r w:rsidRPr="00F63967">
        <w:rPr>
          <w:u w:val="single"/>
        </w:rPr>
        <w:t>Correction/updates/Additional Information:</w:t>
      </w:r>
    </w:p>
    <w:p w:rsidR="00110CC1" w:rsidRDefault="00110CC1" w:rsidP="00110CC1">
      <w:pPr>
        <w:pStyle w:val="NoSpacing"/>
        <w:ind w:left="720"/>
        <w:rPr>
          <w:u w:val="single"/>
        </w:rPr>
      </w:pPr>
    </w:p>
    <w:p w:rsidR="00F63967" w:rsidRDefault="00110CC1" w:rsidP="00110CC1">
      <w:pPr>
        <w:pStyle w:val="NoSpacing"/>
        <w:numPr>
          <w:ilvl w:val="0"/>
          <w:numId w:val="4"/>
        </w:numPr>
      </w:pPr>
      <w:r w:rsidRPr="00110CC1">
        <w:t xml:space="preserve">Windows </w:t>
      </w:r>
      <w:r>
        <w:t>Server licensing has changed.  This is now licensed in 2 proc packs, where it was previously licensed per core.  In order to correctly convert the licensing it would now be quant</w:t>
      </w:r>
      <w:r w:rsidR="00B13F24">
        <w:t xml:space="preserve">ity 640-2 core </w:t>
      </w:r>
      <w:r>
        <w:t>packs.  The new part number is “9EM-00562.”  Please see attached Microsoft Product Overview.</w:t>
      </w:r>
    </w:p>
    <w:p w:rsidR="00D313E0" w:rsidRDefault="00110CC1" w:rsidP="00D313E0">
      <w:pPr>
        <w:pStyle w:val="NoSpacing"/>
        <w:numPr>
          <w:ilvl w:val="0"/>
          <w:numId w:val="4"/>
        </w:numPr>
      </w:pPr>
      <w:r>
        <w:t>The Price Sheet (J.1</w:t>
      </w:r>
      <w:r w:rsidR="00D837E6">
        <w:t>0</w:t>
      </w:r>
      <w:bookmarkStart w:id="0" w:name="_GoBack"/>
      <w:bookmarkEnd w:id="0"/>
      <w:r>
        <w:t>) of the initial IFB has been updated to reflect this change</w:t>
      </w:r>
      <w:r w:rsidR="00B13F24">
        <w:t xml:space="preserve"> (attached)</w:t>
      </w:r>
      <w:r>
        <w:t>.  The CL</w:t>
      </w:r>
      <w:r w:rsidR="00D313E0">
        <w:t>IN number is 0045 for base-year;</w:t>
      </w:r>
      <w:r>
        <w:t xml:space="preserve"> 1045 for Option</w:t>
      </w:r>
      <w:r w:rsidR="00D313E0">
        <w:t xml:space="preserve"> Year One; 2045 for Option Year Two;</w:t>
      </w:r>
      <w:r>
        <w:t xml:space="preserve"> </w:t>
      </w:r>
      <w:r w:rsidR="00D313E0">
        <w:t>3045 Option Year Three; 4045 Option year Four.</w:t>
      </w:r>
    </w:p>
    <w:p w:rsidR="00D313E0" w:rsidRDefault="00D313E0" w:rsidP="00D313E0">
      <w:pPr>
        <w:pStyle w:val="NoSpacing"/>
        <w:numPr>
          <w:ilvl w:val="0"/>
          <w:numId w:val="4"/>
        </w:numPr>
      </w:pPr>
      <w:r>
        <w:t>Prospective bidder/contractor may create pricing spreadsheet/CLINs similar/same as the one DCPS posted as PDF.  Bidders SHALL price base-year and all option years.</w:t>
      </w:r>
    </w:p>
    <w:p w:rsidR="00B13F24" w:rsidRDefault="00B13F24" w:rsidP="00B13F24">
      <w:pPr>
        <w:pStyle w:val="NoSpacing"/>
      </w:pPr>
    </w:p>
    <w:p w:rsidR="00B13F24" w:rsidRPr="00B13F24" w:rsidRDefault="00B13F24" w:rsidP="00B13F24">
      <w:pPr>
        <w:pStyle w:val="NoSpacing"/>
        <w:jc w:val="center"/>
        <w:rPr>
          <w:b/>
        </w:rPr>
      </w:pPr>
      <w:r w:rsidRPr="00B13F24">
        <w:rPr>
          <w:b/>
        </w:rPr>
        <w:t>END OF AMENDMENT 002.</w:t>
      </w:r>
    </w:p>
    <w:p w:rsidR="00B13F24" w:rsidRPr="00B13F24" w:rsidRDefault="00B13F24" w:rsidP="00B13F24">
      <w:pPr>
        <w:pStyle w:val="NoSpacing"/>
        <w:jc w:val="center"/>
        <w:rPr>
          <w:b/>
        </w:rPr>
      </w:pPr>
      <w:r w:rsidRPr="00B13F24">
        <w:rPr>
          <w:b/>
        </w:rPr>
        <w:t>ALL OTHER TERMS AND CONDITIONS REMAIN UNCHANGED.</w:t>
      </w:r>
    </w:p>
    <w:p w:rsidR="00D313E0" w:rsidRDefault="00D313E0" w:rsidP="009E205F">
      <w:pPr>
        <w:pStyle w:val="NoSpacing"/>
        <w:ind w:left="720"/>
      </w:pPr>
    </w:p>
    <w:p w:rsidR="00110CC1" w:rsidRPr="00110CC1" w:rsidRDefault="00110CC1" w:rsidP="00F63967">
      <w:pPr>
        <w:pStyle w:val="NoSpacing"/>
      </w:pPr>
    </w:p>
    <w:p w:rsidR="00F63967" w:rsidRPr="00F63967" w:rsidRDefault="00F63967" w:rsidP="00F63967">
      <w:pPr>
        <w:pStyle w:val="NoSpacing"/>
        <w:rPr>
          <w:u w:val="single"/>
        </w:rPr>
      </w:pPr>
    </w:p>
    <w:sectPr w:rsidR="00F63967" w:rsidRPr="00F63967" w:rsidSect="00F4290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AB" w:rsidRDefault="00F46DAB" w:rsidP="00F4290C">
      <w:pPr>
        <w:spacing w:after="0" w:line="240" w:lineRule="auto"/>
      </w:pPr>
      <w:r>
        <w:separator/>
      </w:r>
    </w:p>
  </w:endnote>
  <w:endnote w:type="continuationSeparator" w:id="0">
    <w:p w:rsidR="00F46DAB" w:rsidRDefault="00F46DAB" w:rsidP="00F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AB" w:rsidRDefault="00F46DAB" w:rsidP="00F4290C">
      <w:pPr>
        <w:spacing w:after="0" w:line="240" w:lineRule="auto"/>
      </w:pPr>
      <w:r>
        <w:separator/>
      </w:r>
    </w:p>
  </w:footnote>
  <w:footnote w:type="continuationSeparator" w:id="0">
    <w:p w:rsidR="00F46DAB" w:rsidRDefault="00F46DAB" w:rsidP="00F4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0C" w:rsidRDefault="00F4290C">
    <w:pPr>
      <w:pStyle w:val="Header"/>
      <w:rPr>
        <w:sz w:val="20"/>
        <w:szCs w:val="20"/>
      </w:rPr>
    </w:pPr>
    <w:r>
      <w:rPr>
        <w:sz w:val="20"/>
        <w:szCs w:val="20"/>
      </w:rPr>
      <w:t>IFB No. GAGA-2016-I-0091</w:t>
    </w:r>
  </w:p>
  <w:p w:rsidR="00F4290C" w:rsidRDefault="00F4290C">
    <w:pPr>
      <w:pStyle w:val="Header"/>
    </w:pPr>
    <w:r>
      <w:rPr>
        <w:sz w:val="20"/>
        <w:szCs w:val="20"/>
      </w:rPr>
      <w:t>Microsoft Software Supplies, Services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43D"/>
    <w:multiLevelType w:val="hybridMultilevel"/>
    <w:tmpl w:val="95C2C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8FC"/>
    <w:multiLevelType w:val="hybridMultilevel"/>
    <w:tmpl w:val="52A27F00"/>
    <w:lvl w:ilvl="0" w:tplc="23A261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0516ED"/>
    <w:multiLevelType w:val="hybridMultilevel"/>
    <w:tmpl w:val="4B92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5FFD"/>
    <w:multiLevelType w:val="hybridMultilevel"/>
    <w:tmpl w:val="6094A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C"/>
    <w:rsid w:val="00110CC1"/>
    <w:rsid w:val="00130230"/>
    <w:rsid w:val="00193806"/>
    <w:rsid w:val="002B3CDC"/>
    <w:rsid w:val="004E5B89"/>
    <w:rsid w:val="00791F44"/>
    <w:rsid w:val="008050B9"/>
    <w:rsid w:val="009E205F"/>
    <w:rsid w:val="00A229CE"/>
    <w:rsid w:val="00B13F24"/>
    <w:rsid w:val="00D313E0"/>
    <w:rsid w:val="00D837E6"/>
    <w:rsid w:val="00F4290C"/>
    <w:rsid w:val="00F46DAB"/>
    <w:rsid w:val="00F6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5F60"/>
  <w15:chartTrackingRefBased/>
  <w15:docId w15:val="{A112D73A-E0CC-420D-B383-955AF8E4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0C"/>
  </w:style>
  <w:style w:type="paragraph" w:styleId="Footer">
    <w:name w:val="footer"/>
    <w:basedOn w:val="Normal"/>
    <w:link w:val="FooterChar"/>
    <w:uiPriority w:val="99"/>
    <w:unhideWhenUsed/>
    <w:rsid w:val="00F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0C"/>
  </w:style>
  <w:style w:type="paragraph" w:styleId="NoSpacing">
    <w:name w:val="No Spacing"/>
    <w:uiPriority w:val="1"/>
    <w:qFormat/>
    <w:rsid w:val="00F42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Hashmi, Zahra (DCPS)</dc:creator>
  <cp:keywords/>
  <dc:description/>
  <cp:lastModifiedBy>Justin Willis</cp:lastModifiedBy>
  <cp:revision>2</cp:revision>
  <dcterms:created xsi:type="dcterms:W3CDTF">2016-10-19T22:10:00Z</dcterms:created>
  <dcterms:modified xsi:type="dcterms:W3CDTF">2016-10-19T22:10:00Z</dcterms:modified>
</cp:coreProperties>
</file>